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37" w:rsidRDefault="00F33437" w:rsidP="00F33437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МӨЖ, РБ, МОӨЖ тапсрымалары</w:t>
      </w:r>
    </w:p>
    <w:p w:rsidR="00F33437" w:rsidRPr="00B73841" w:rsidRDefault="00F33437" w:rsidP="00F3343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8"/>
        <w:tblW w:w="10348" w:type="dxa"/>
        <w:tblInd w:w="-601" w:type="dxa"/>
        <w:tblLook w:val="04A0"/>
      </w:tblPr>
      <w:tblGrid>
        <w:gridCol w:w="709"/>
        <w:gridCol w:w="5245"/>
        <w:gridCol w:w="1134"/>
        <w:gridCol w:w="1134"/>
        <w:gridCol w:w="1276"/>
        <w:gridCol w:w="850"/>
      </w:tblGrid>
      <w:tr w:rsidR="00F33437" w:rsidRPr="00B73841" w:rsidTr="0073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>СӨЖ тапсырмалары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ru-MO" w:eastAsia="en-US"/>
              </w:rPr>
              <w:t>Ө</w:t>
            </w: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>ткізу</w:t>
            </w:r>
          </w:p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 xml:space="preserve"> мерзімі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 xml:space="preserve">Тапсыру </w:t>
            </w:r>
          </w:p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>мерзімі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>Тексеру формасы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 xml:space="preserve">Макс </w:t>
            </w:r>
          </w:p>
          <w:p w:rsidR="00F33437" w:rsidRPr="00B73841" w:rsidRDefault="00F33437" w:rsidP="0073009F">
            <w:pPr>
              <w:pStyle w:val="1"/>
              <w:jc w:val="left"/>
              <w:rPr>
                <w:b/>
                <w:bCs/>
                <w:sz w:val="24"/>
                <w:szCs w:val="24"/>
                <w:lang w:val="kk-KZ" w:eastAsia="en-US"/>
              </w:rPr>
            </w:pPr>
            <w:r w:rsidRPr="00B73841">
              <w:rPr>
                <w:b/>
                <w:bCs/>
                <w:sz w:val="24"/>
                <w:szCs w:val="24"/>
                <w:lang w:val="kk-KZ" w:eastAsia="en-US"/>
              </w:rPr>
              <w:t>балл</w:t>
            </w:r>
          </w:p>
        </w:tc>
      </w:tr>
      <w:tr w:rsidR="00F33437" w:rsidRPr="00B73841" w:rsidTr="0073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73841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tabs>
                <w:tab w:val="left" w:pos="3348"/>
              </w:tabs>
              <w:jc w:val="both"/>
              <w:rPr>
                <w:sz w:val="24"/>
                <w:szCs w:val="24"/>
                <w:lang w:val="kk-KZ"/>
              </w:rPr>
            </w:pPr>
            <w:r w:rsidRPr="00B73841">
              <w:rPr>
                <w:sz w:val="24"/>
                <w:szCs w:val="24"/>
                <w:lang w:val="kk-KZ"/>
              </w:rPr>
              <w:t xml:space="preserve"> Ес іздерінің жоғалуы – ол жеке адамның өшуі</w:t>
            </w:r>
            <w:r w:rsidRPr="00B73841">
              <w:rPr>
                <w:bCs/>
                <w:sz w:val="24"/>
                <w:szCs w:val="24"/>
                <w:lang w:val="kk-KZ" w:eastAsia="en-US"/>
              </w:rPr>
              <w:t xml:space="preserve">. Естің биохимиялық, физиологиялық  негіздері мен механизмдері. Естегі ассоцациялардың ролі. </w:t>
            </w:r>
            <w:r w:rsidRPr="00B73841">
              <w:rPr>
                <w:sz w:val="24"/>
                <w:szCs w:val="24"/>
                <w:lang w:val="kk-KZ"/>
              </w:rPr>
              <w:t xml:space="preserve"> Ес барлық психикалық құбылыстардың негізі болып табылады. Естің заңдылықтары,  процестері, феномендері</w:t>
            </w:r>
            <w:r>
              <w:rPr>
                <w:sz w:val="24"/>
                <w:szCs w:val="24"/>
                <w:lang w:val="kk-KZ"/>
              </w:rPr>
              <w:t>.</w:t>
            </w:r>
            <w:r w:rsidRPr="00B7384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Ес түрлері мен типтері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1-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2 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1"/>
              <w:tabs>
                <w:tab w:val="left" w:pos="380"/>
                <w:tab w:val="center" w:pos="1422"/>
              </w:tabs>
              <w:jc w:val="left"/>
              <w:rPr>
                <w:sz w:val="24"/>
                <w:szCs w:val="24"/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73841">
              <w:rPr>
                <w:b/>
                <w:bCs/>
                <w:sz w:val="24"/>
                <w:szCs w:val="24"/>
                <w:lang w:val="kk-KZ"/>
              </w:rPr>
              <w:t>2-3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Pr="00B73841">
              <w:rPr>
                <w:sz w:val="24"/>
                <w:szCs w:val="24"/>
                <w:lang w:val="kk-KZ"/>
              </w:rPr>
              <w:t>Ассоционизмдегі, бихевиоризмдегі, гештальт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73841">
              <w:rPr>
                <w:sz w:val="24"/>
                <w:szCs w:val="24"/>
                <w:lang w:val="kk-KZ"/>
              </w:rPr>
              <w:t>психологиядағы ес мәселесі. Француз соци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73841">
              <w:rPr>
                <w:sz w:val="24"/>
                <w:szCs w:val="24"/>
                <w:lang w:val="kk-KZ"/>
              </w:rPr>
              <w:t xml:space="preserve">ологиялық мектебіндегі ес мәселесі (П.Жане, М. Хальвакс).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Pr="00B73841">
              <w:rPr>
                <w:sz w:val="24"/>
                <w:szCs w:val="24"/>
                <w:lang w:val="kk-KZ"/>
              </w:rPr>
              <w:t>Естің әлеуметтік функциялары, сипаты. Мәдени тарихи даму концепция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73841">
              <w:rPr>
                <w:sz w:val="24"/>
                <w:szCs w:val="24"/>
                <w:lang w:val="kk-KZ"/>
              </w:rPr>
              <w:t>сындағы ес (Л.С. Выготский, А.Н. Леонтьев, Л.В. Занков).</w:t>
            </w:r>
            <w:r>
              <w:rPr>
                <w:sz w:val="24"/>
                <w:szCs w:val="24"/>
                <w:lang w:val="kk-KZ"/>
              </w:rPr>
              <w:t xml:space="preserve"> 3.</w:t>
            </w:r>
            <w:r w:rsidRPr="00B73841">
              <w:rPr>
                <w:sz w:val="24"/>
                <w:szCs w:val="24"/>
                <w:lang w:val="kk-KZ"/>
              </w:rPr>
              <w:t xml:space="preserve">Есті зерттеудегі теориялық информациялық ықпалдар (Д. Миллер, Д. Норман, В.П. Зинченко). </w:t>
            </w:r>
          </w:p>
          <w:p w:rsidR="00F33437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  <w:r w:rsidRPr="00B73841">
              <w:rPr>
                <w:sz w:val="24"/>
                <w:szCs w:val="24"/>
                <w:lang w:val="kk-KZ"/>
              </w:rPr>
              <w:t>Ес дамуының негізгі сатылары (П. Блонский, П. Жане, Н. Барт</w:t>
            </w:r>
            <w:r>
              <w:rPr>
                <w:sz w:val="24"/>
                <w:szCs w:val="24"/>
                <w:lang w:val="kk-KZ"/>
              </w:rPr>
              <w:t xml:space="preserve">летт).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</w:t>
            </w:r>
            <w:r w:rsidRPr="00B73841">
              <w:rPr>
                <w:sz w:val="24"/>
                <w:szCs w:val="24"/>
                <w:lang w:val="kk-KZ"/>
              </w:rPr>
              <w:t xml:space="preserve">Ұмытуды классикалық зерттеулер (Эббингауз, Фрейд, Левин)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2-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3- 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>Коллок</w:t>
            </w:r>
          </w:p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  <w:r w:rsidRPr="00B73841">
              <w:rPr>
                <w:sz w:val="24"/>
                <w:szCs w:val="24"/>
                <w:lang w:val="kk-KZ" w:eastAsia="en-US"/>
              </w:rPr>
              <w:t xml:space="preserve">виум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1"/>
              <w:jc w:val="left"/>
              <w:rPr>
                <w:sz w:val="24"/>
                <w:szCs w:val="24"/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73841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 w:rsidRPr="00B73841">
              <w:rPr>
                <w:sz w:val="24"/>
                <w:szCs w:val="24"/>
                <w:lang w:val="kk-KZ"/>
              </w:rPr>
              <w:t>Қысқа мерзімді ес процесі. Оперативті ес. Ұмыту және реминисценция.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73841">
              <w:rPr>
                <w:sz w:val="24"/>
                <w:szCs w:val="24"/>
                <w:lang w:val="kk-KZ"/>
              </w:rPr>
              <w:t xml:space="preserve">Ес паталогиясы. Ес және үйрену. Зейін және ес. Ес және жеке адам. Ырықты және ырықсыз ес. Әрекеттің  «заң эффектісі»  механизмдері. </w:t>
            </w:r>
          </w:p>
          <w:p w:rsidR="00F33437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 w:rsidRPr="00B73841">
              <w:rPr>
                <w:sz w:val="24"/>
                <w:szCs w:val="24"/>
                <w:lang w:val="kk-KZ"/>
              </w:rPr>
              <w:t xml:space="preserve">Ырықсыз естің іс-әрекет сипатынан тәуелділігі  (П.И. Зинченко, А.А. Смирнов). Ырықты есте қалдыру  (А.А. Смирнов). </w:t>
            </w:r>
          </w:p>
          <w:p w:rsidR="00F33437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 w:rsidRPr="00B73841">
              <w:rPr>
                <w:sz w:val="24"/>
                <w:szCs w:val="24"/>
                <w:lang w:val="kk-KZ"/>
              </w:rPr>
              <w:t xml:space="preserve">Теориялық ойлау және елестер. Қимыл елестер. Қиял және елестер. Галлюцинация. Бейнеден кейін. Түс көру. Қабылдау мен елестердің көркемдік дамуы. Елестер ассоциациялары.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 w:rsidRPr="00B73841">
              <w:rPr>
                <w:sz w:val="24"/>
                <w:szCs w:val="24"/>
                <w:lang w:val="kk-KZ"/>
              </w:rPr>
              <w:t xml:space="preserve">Систематизация жайлы В.А. Ганзен, А.А. Гостевтің жұмыстары. </w:t>
            </w:r>
            <w:r w:rsidRPr="00B73841">
              <w:rPr>
                <w:bCs/>
                <w:sz w:val="24"/>
                <w:szCs w:val="24"/>
                <w:lang w:val="kk-KZ" w:eastAsia="en-US"/>
              </w:rPr>
              <w:t>Есті  информациялық, когнитивті-психологиялық зерттеулер.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3- 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4-апта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Жазбаша</w:t>
            </w:r>
          </w:p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 xml:space="preserve">(эл.почта)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B73841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</w:t>
            </w:r>
            <w:r w:rsidRPr="00B73841">
              <w:rPr>
                <w:sz w:val="24"/>
                <w:szCs w:val="24"/>
                <w:lang w:val="kk-KZ"/>
              </w:rPr>
              <w:t xml:space="preserve">Дағдылар және ес. Адамды үйретудің обьективті әдістері. Бихевиористердің дағдыны қимылдарды байланыстыру нәтижесі деп қарастырулары.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Pr="00B73841">
              <w:rPr>
                <w:sz w:val="24"/>
                <w:szCs w:val="24"/>
                <w:lang w:val="kk-KZ"/>
              </w:rPr>
              <w:t xml:space="preserve">Сенсорлы регистр, қайталау және ес. Сана және қысқа мерзімді ес. Ес және сөз. Мнемикалық құралдардың интериоризациясы. </w:t>
            </w:r>
          </w:p>
          <w:p w:rsidR="00F33437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Pr="00B73841">
              <w:rPr>
                <w:sz w:val="24"/>
                <w:szCs w:val="24"/>
                <w:lang w:val="kk-KZ"/>
              </w:rPr>
              <w:t>Естің жұмыс жасауының генетикалық әр түрлі формалары: Бейсана ес, ырықсыз ес, ауыспалы ес, сыртқы жанамаланған ес, ырықты ес, мета ес.</w:t>
            </w:r>
          </w:p>
          <w:p w:rsidR="00F33437" w:rsidRPr="00B73841" w:rsidRDefault="00F33437" w:rsidP="0073009F">
            <w:pPr>
              <w:tabs>
                <w:tab w:val="left" w:pos="2543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</w:t>
            </w:r>
            <w:r w:rsidRPr="00B73841">
              <w:rPr>
                <w:sz w:val="24"/>
                <w:szCs w:val="24"/>
                <w:lang w:val="kk-KZ"/>
              </w:rPr>
              <w:t xml:space="preserve">Есте қалдырудың іс-әрекет мотивациясына, </w:t>
            </w:r>
            <w:r w:rsidRPr="00B73841">
              <w:rPr>
                <w:sz w:val="24"/>
                <w:szCs w:val="24"/>
                <w:lang w:val="kk-KZ"/>
              </w:rPr>
              <w:lastRenderedPageBreak/>
              <w:t>құрылымына, мазмұнына, бағыттылығына тәуелділігі.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eastAsia="en-US"/>
              </w:rPr>
            </w:pPr>
            <w:r w:rsidRPr="00B73841">
              <w:rPr>
                <w:lang w:val="kk-KZ" w:eastAsia="en-US"/>
              </w:rPr>
              <w:lastRenderedPageBreak/>
              <w:t>4</w:t>
            </w:r>
            <w:r w:rsidRPr="00B73841">
              <w:rPr>
                <w:lang w:eastAsia="en-US"/>
              </w:rPr>
              <w:t>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eastAsia="en-US"/>
              </w:rPr>
            </w:pPr>
            <w:r w:rsidRPr="00B73841">
              <w:rPr>
                <w:lang w:val="kk-KZ" w:eastAsia="en-US"/>
              </w:rPr>
              <w:t>5-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eastAsia="en-US"/>
              </w:rPr>
              <w:t>Ауызша тапсыру</w:t>
            </w:r>
            <w:r w:rsidRPr="00B73841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</w:tbl>
    <w:p w:rsidR="00F33437" w:rsidRPr="00B73841" w:rsidRDefault="00F33437" w:rsidP="00F3343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246"/>
        <w:gridCol w:w="1134"/>
        <w:gridCol w:w="1134"/>
        <w:gridCol w:w="1276"/>
        <w:gridCol w:w="850"/>
      </w:tblGrid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Конфигурациялық, ритмикалық және сегмантикалық топтастыру.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Перцептивті ұйымдық стимул. Есте сақтауға жаттау әдісінің әсері, кестенің рөлі. Уақыт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аралығында есте сақтаудың өзгеруі. Эббингауздың ұмыту қисығы және оның модификациясы. Пьеронның ұмыту қисығы.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факторлар және реминисценция теориясы. Реминисценция және интерференция.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есте сақтау процесіндегі ассоциацияның рөлі. Ассоциация түрі және заңы, жаттау, антиципация.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t>5</w:t>
            </w:r>
            <w:r w:rsidRPr="00B73841">
              <w:rPr>
                <w:lang w:val="en-US" w:eastAsia="en-US"/>
              </w:rPr>
              <w:t>-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t>6-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Коллок</w:t>
            </w:r>
          </w:p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виум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1.Есте сақтау – қабылдау процесінің жиынтығы. Ақпаратты сақтау және трансформация сенсорлық тіркеу, иконикалық және эхоникалық есте сақтауды түсіну.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Қысқа мерзімді есте сақтау. Қайталау рөлдері. Сана және қысқа мерзімді есте сақтау.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Ұзақ мерзімді есте сақтау. Сенсорлық есті зерттеу. Информацияларды құру деңгейлері.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Репродуктивті және конструктивті есте сақтау. Есте сақтау және болашақ есте сақтаудың жағдайлары. Есте сақтау және оқу. Есте сақтау және зейін.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Естің негізгі заңдылықтары және негізгі фактілері. Еске қалдырылған материал сипатының еске әсері (көлемі, біртектілік дәрежесі, ұғынымдылығы).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 қалдырылатын материалдардың мағынасына байланысты ес түрлері. Бейнелі есте сақтау. </w:t>
            </w:r>
          </w:p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Эйдетикалық бейне көріністері. Эмоциялық ес. Моторлық ес. Бейнелі ес. </w:t>
            </w:r>
          </w:p>
          <w:p w:rsidR="00F33437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Логикалық-сөздік ес, оның ойлау қабілетімен байланысты. Естің жеке бастық-психологиялық айырмашылығы. Мағынаны, материалдарды туынды емес есте қалдыру. </w:t>
            </w:r>
          </w:p>
          <w:p w:rsidR="00F33437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 мнемикалық іс-әрекет ретінде. Паталогия жағдайы және феноменалды ес. Ес және үйрену.</w:t>
            </w:r>
          </w:p>
          <w:p w:rsidR="00F33437" w:rsidRPr="005A0E6B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Елестер және бейнелі сфера алдыруды эксперименттік зерттеу әдісі.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t>6-</w:t>
            </w:r>
            <w:r w:rsidRPr="00B73841">
              <w:rPr>
                <w:lang w:val="en-US" w:eastAsia="en-US"/>
              </w:rPr>
              <w:t xml:space="preserve"> 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t>7-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Руб.бақылау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en-US" w:eastAsia="en-US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580783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Ойлаудың тікелей сезімталдық танымнан айырмашылығы. Ойлау және заттық-практикалық әрекет және оны реттеудегі ойлаудың рөлі. Ойлауды зерттеудің жалпы философиялық негіздері. </w:t>
            </w:r>
          </w:p>
          <w:p w:rsidR="00F33437" w:rsidRPr="00580783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Ойлауды зерттейтін ғылымдардың ара-қатынасы. Ойлау психологиясының негізгі </w:t>
            </w:r>
            <w:r w:rsidRPr="0058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мәселелері және тарихы. Ойлаудың «мәдени-тарихи» теориясы. Ойлау процестерінің детерминациясы. Ойлау психологиясы және ақыл-ой әрекетін сатылап қалыптастыру жайлы ілім. </w:t>
            </w:r>
          </w:p>
          <w:p w:rsidR="00F33437" w:rsidRPr="00580783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іс-әрекеті және ішкі бағдар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lastRenderedPageBreak/>
              <w:t>8</w:t>
            </w:r>
            <w:r w:rsidRPr="00B73841">
              <w:rPr>
                <w:lang w:val="en-US" w:eastAsia="en-US"/>
              </w:rPr>
              <w:t>-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  <w:r w:rsidRPr="00B73841">
              <w:rPr>
                <w:lang w:val="kk-KZ" w:eastAsia="en-US"/>
              </w:rPr>
              <w:t>9-</w:t>
            </w:r>
            <w:r w:rsidRPr="00B73841">
              <w:rPr>
                <w:lang w:val="en-US" w:eastAsia="en-US"/>
              </w:rPr>
              <w:t xml:space="preserve"> </w:t>
            </w:r>
            <w:r w:rsidRPr="00B73841">
              <w:rPr>
                <w:lang w:eastAsia="en-US"/>
              </w:rPr>
              <w:t>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Ауызша </w:t>
            </w:r>
            <w:r w:rsidRPr="00B73841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en-US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Ойлаудың рефлекторлық теориясы. (И.М. Сеченов). Когнитивті психологиядағы ойлау процесі. Кеңес психологиясында ойлауды зерттеу. Ойлаудың «мәдени-тарихи» теориясы</w:t>
            </w:r>
            <w:r w:rsidRPr="00B73841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33437" w:rsidRPr="00B73841" w:rsidRDefault="00F33437" w:rsidP="0073009F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841">
              <w:rPr>
                <w:rFonts w:ascii="Times New Roman" w:hAnsi="Times New Roman" w:cs="Times New Roman"/>
                <w:bCs/>
                <w:lang w:val="kk-KZ" w:eastAsia="en-US"/>
              </w:rPr>
              <w:t xml:space="preserve">Интеллект пен креативтілікті зерттеу.  Ойлаудағы саналы және бейсаналы  компоненттер. </w:t>
            </w:r>
            <w:r w:rsidRPr="00B73841">
              <w:rPr>
                <w:rFonts w:ascii="Times New Roman" w:hAnsi="Times New Roman" w:cs="Times New Roman"/>
                <w:lang w:val="kk-KZ"/>
              </w:rPr>
              <w:t>Бірлескен ойлау іс-әрекеті – С.М. Жақыповтың концепциясы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9-апта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10-апта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 xml:space="preserve">Жазбаша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tabs>
                <w:tab w:val="left" w:pos="25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Продуктивті ойлау мәселесі. 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 операцияларының түрлері. 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Пиаже мектебіндегі интеллект мәселесі. Интериоризация мәселесі. Кеңес психологиясындағы ойлау теориялары. Бірлескен ойлау іс-әрекеті.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10-апта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11-апта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 xml:space="preserve">Ауызша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Сөзді психологиялық талдау. Лингвистикалық салыстырмалылық гипотезасы, психологиялық аспектілері</w:t>
            </w: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мен сөздің генетикалық түбірі. Сөздік ойлау  ойлау мен сөздің бірлігі ретінде. Сөздің тууы және қабылдау теориясы. Грамматикалық деңгейде сөздің туу теориясы. </w:t>
            </w:r>
          </w:p>
          <w:p w:rsidR="00F33437" w:rsidRPr="00B7384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Стохаластикалық модель және Ч. Осгудтың модификациясы. Тікелей құрылымдық модель. Н. Хомскийдің трансформациялық моделі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11-апта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12-апта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Коллоквиум </w:t>
            </w:r>
            <w:r w:rsidRPr="00B73841"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5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73841">
              <w:rPr>
                <w:rFonts w:ascii="Times New Roman" w:hAnsi="Times New Roman" w:cs="Times New Roman"/>
                <w:lang w:val="kk-KZ"/>
              </w:rPr>
              <w:t>Бейнелі ойлау және қиял. Ұғыну танымдық қатынас ретінде. Ұғынымды ойлау. Ойлау және сөз.. Практикалық және теориялық интеллект. Логикалық және интуитивті ойлау. Творчестволық, творчестволық емес ойлау. Әр түрлі іс-әрекеттегі ойлаудың өзіне тән ерекшеліктері: ғылыми және діни ойлау, көркем ойлау, жәй және кәсіби ойлау. Қалыпты және аномальды ойлау.</w:t>
            </w:r>
            <w:r w:rsidRPr="00B73841">
              <w:rPr>
                <w:rFonts w:ascii="Times New Roman" w:hAnsi="Times New Roman" w:cs="Times New Roman"/>
                <w:lang w:val="kk-KZ" w:eastAsia="en-US"/>
              </w:rPr>
              <w:t xml:space="preserve"> Продуктивті ойлау. Тұлғаның когнитивті құрылымдары. </w:t>
            </w:r>
            <w:r w:rsidRPr="00B73841">
              <w:rPr>
                <w:rFonts w:ascii="Times New Roman" w:hAnsi="Times New Roman" w:cs="Times New Roman"/>
                <w:bCs/>
                <w:lang w:val="kk-KZ" w:eastAsia="en-US"/>
              </w:rPr>
              <w:t>Творчестволық ойлау және творчестволық тұлға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12-апта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13-апта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Ойлауды зерттеудегі Вюрцбург мектебінің зерттеулері. Гештальтпсихологиядағы продук тивті ойлау мәселесі. Ойлау жайлы бихевио ризмнің зерттеулері. Гештальтпсихологияда және Вюрцбург мектебіндегі ойлауды эксперименттік зерттеу. 3.О. Зелц, К. Дункердің сынды анализдері.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13-апта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14-апта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Ауызша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Ойлауды зерттеу әдістері. Бақылау, эксперимент, іс-әрекет өнімдерін талдау, ойлауды зерттеудегі сұқбаттасу. Клиникалық әдістің сипаттамасы. Интеллектіні тестілеу және ойлауды дифференциалды-психологиялық </w:t>
            </w: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зерттеу.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 пен креативтілікті тестілеу. Қалыптастырушы эксперимент, ақыл-ой әрекетінің табиғатын зерттеу.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Творчество өнімдерін талдау. Ойлау мен сөздің, ойлау мен эмоцияның психофизиологиялық зерттеулері.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Психодиагностикадағы ойлау мәселелері. Әр түрлі сырқат кезіндегі ойлаудың бұзылу диагностикасы. Жасанды интеллект мәселесі.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sz w:val="28"/>
                <w:szCs w:val="28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Ойлауды кроссмәдени зерттеу. Қазіргі заманғы психологиядағы ойлауды зерттеудің негізгі бағыттары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lastRenderedPageBreak/>
              <w:t>14-апта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14-апта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Жазбаша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  <w:tr w:rsidR="00F33437" w:rsidRPr="00B73841" w:rsidTr="007300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lastRenderedPageBreak/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Көрнекі-әрекетті, көрнекі-бейнелік және сөздік-логикалық ойлау. Бейнелі ойлау және қиял. Ұғыну танымдық қатынас ретінде. Ұғынымды ойлау. Ойлау және сөз. Лингвистикалық салыстырмалылық болжамы, оның психологиялық аспектілері.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мен сөздің генетикалық түбірі. Сөздік ойлау  ойлау мен сөздің бірлігі ретінде. Тұрмыстық және эмпирикалық ойлау. Практикалық және теориялық интеллект. Логикалық және интуитивті ойлау. </w:t>
            </w:r>
          </w:p>
          <w:p w:rsidR="00F33437" w:rsidRPr="00215D8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Ырықты және ырықсыз ойлау. Аутистік, эгоцентрлік және шынайы ойлау. Творчестволық, творчестволық емес ойлау. Әр түрлі іс-әрекеттегі ойлаудың өзіне тән ерекшеліктері: ғылыми және діни ойлау, көркем ойлау, жәй және кәсіби ойлау. Қалыпты және аномальды ойлау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 іс-әрекетінің субьектісі. Ойлау және ынталандыру (мотивация). Ойлау іс-әрекетінің мотивациясы. Аффекті мен интеллектінің бірлік принципі. Ойлау және ішкі дайындық. </w:t>
            </w:r>
          </w:p>
          <w:p w:rsidR="00F33437" w:rsidRPr="00215D8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іс-әрекетінің эмоциялық реттелуі. Эмоциялық реттеудің мотивтік іс-әрекетке тәуелділігі. Мәселені шешу процесіндегі операционалдық құрылым туралы түсінік, оның құралдары және тәсілдері. Мәселені шешудегі вербальды және вербальды емес компоненттердің қатынасы. </w:t>
            </w:r>
          </w:p>
          <w:p w:rsidR="00F33437" w:rsidRPr="00B73841" w:rsidRDefault="00F33437" w:rsidP="0073009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D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Психологиядағы сөзді зерттеудің ерекшелігі. Психолингвистикадағы негізгі мәселелер және тәсілдер. Сөйлеу қызметінің және сөйлеп әсер етудің түсінігі.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15-апта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15-апта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  <w:r w:rsidRPr="00B73841">
              <w:rPr>
                <w:lang w:val="kk-KZ" w:eastAsia="en-US"/>
              </w:rPr>
              <w:t>Рубежді бақылау.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B73841" w:rsidRDefault="00F33437" w:rsidP="0073009F">
            <w:pPr>
              <w:pStyle w:val="a3"/>
              <w:jc w:val="both"/>
              <w:rPr>
                <w:lang w:val="kk-KZ" w:eastAsia="en-US"/>
              </w:rPr>
            </w:pPr>
          </w:p>
        </w:tc>
      </w:tr>
    </w:tbl>
    <w:p w:rsidR="00F33437" w:rsidRPr="00D754A0" w:rsidRDefault="00F33437" w:rsidP="00F33437">
      <w:pPr>
        <w:tabs>
          <w:tab w:val="left" w:pos="334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4A0">
        <w:rPr>
          <w:rFonts w:ascii="Times New Roman" w:hAnsi="Times New Roman" w:cs="Times New Roman"/>
          <w:b/>
          <w:sz w:val="24"/>
          <w:szCs w:val="24"/>
          <w:lang w:val="kk-KZ"/>
        </w:rPr>
        <w:t>МОӨЖ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7185"/>
        <w:gridCol w:w="697"/>
        <w:gridCol w:w="1045"/>
      </w:tblGrid>
      <w:tr w:rsidR="00F33437" w:rsidRPr="006F26D1" w:rsidTr="0073009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 </w:t>
            </w:r>
          </w:p>
        </w:tc>
      </w:tr>
      <w:tr w:rsidR="00F33437" w:rsidRPr="006F26D1" w:rsidTr="0073009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Ес информацияларды  қабылдау, т</w:t>
            </w:r>
            <w:r w:rsidRPr="006F2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6F2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нсформациялау және сақтау ретінде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33437" w:rsidRPr="00D86F6A" w:rsidTr="0073009F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Есті индивидуалды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психологиялық ажырату. Бейнелі, иконикалық, ыр ықты, ырықсыз ес. Есті зерттеуде  іс-әрекет пен сана бірлігі принципін тарату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rPr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СОӨЖ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Ырықты және ырықсыз етің арақатынасы жайлы  А.Н. Леонтьев, П.И. Зинченко, А.А. Смирновтың жұмыстарын талдау.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Аффективті реакциялардың еске әсері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3-СОӨЖ.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. Реминсценция теориясы мен негізгі факторлары. Эббингауздың ұмыту қисығы және оның модификациясы. Ұмыту теориялары.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Мнемикалық процестерді құрылымды-деңгейлі ұйымдастыру. Сана және қысқа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мерзімді ес.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Мнемикалық құралдардың интериоризациясы.</w:t>
            </w:r>
            <w:r w:rsidRPr="006F26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Есте қалдырудың жоғарғы формаларын функционалды ұйымдастыру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rPr>
          <w:trHeight w:val="27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pStyle w:val="a7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6F26D1">
              <w:rPr>
                <w:rFonts w:ascii="Times New Roman" w:hAnsi="Times New Roman" w:cs="Times New Roman"/>
                <w:b/>
                <w:bCs/>
                <w:lang w:val="kk-KZ" w:eastAsia="en-US"/>
              </w:rPr>
              <w:t>4-</w:t>
            </w:r>
            <w:r w:rsidRPr="006F26D1">
              <w:rPr>
                <w:rFonts w:ascii="Times New Roman" w:hAnsi="Times New Roman" w:cs="Times New Roman"/>
                <w:b/>
                <w:lang w:val="kk-KZ"/>
              </w:rPr>
              <w:t xml:space="preserve"> СОӨЖ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Сенсорлық регистрлер информацияларды біріншілей   өзгертулер ретінде. Ассоцациялардың естегі ролі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F26D1">
              <w:rPr>
                <w:rFonts w:ascii="Times New Roman" w:hAnsi="Times New Roman" w:cs="Times New Roman"/>
                <w:lang w:val="kk-KZ"/>
              </w:rPr>
              <w:t>Адам есін ұйымдастыру құралдары мен тәсілдері.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bCs/>
                <w:lang w:val="kk-KZ" w:eastAsia="en-US"/>
              </w:rPr>
              <w:t>Мета ес.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rPr>
          <w:trHeight w:val="27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6F26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5-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Ес заңдылықтары. </w:t>
            </w:r>
            <w:r w:rsidRPr="006F26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Естің бұзылуы мен өзгеруінің психодиагностикасы. Естің өмір сүруінің негізгі генетикалық әртүрлі формалары: бейсаналық, ырықсыз, ауыспалы және сырттай жанамаланған ес.</w:t>
            </w:r>
            <w:r w:rsidRPr="007870C7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Ойлауды зерттейтін ғылымдардың арақатынасы. Ойлаудың көптүрлілігі мен бірлігі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.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Ойлауды зерттеудің әлеуметтік мәнділігі.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Ойлауды эксперименттік зерттеулер 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Ойлау қоғамдық тарихи даму нәтижесі ретін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де.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rPr>
          <w:trHeight w:val="27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  <w:t>1 Коллоквиум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F33437" w:rsidRPr="005A64F3" w:rsidTr="0073009F">
        <w:trPr>
          <w:trHeight w:val="41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Модуль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Ойлау субъектінің танымдық іс-әрекетінің формасы ретінде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3437" w:rsidRPr="008953D0" w:rsidTr="0073009F">
        <w:trPr>
          <w:trHeight w:val="27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5675F5" w:rsidRDefault="00F33437" w:rsidP="0073009F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910583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en-US"/>
              </w:rPr>
              <w:t>6</w:t>
            </w:r>
            <w:r w:rsidRPr="006F26D1">
              <w:rPr>
                <w:rFonts w:ascii="Times New Roman" w:hAnsi="Times New Roman" w:cs="Times New Roman"/>
                <w:b/>
                <w:bCs/>
                <w:lang w:val="kk-KZ" w:eastAsia="en-US"/>
              </w:rPr>
              <w:t>-</w:t>
            </w:r>
            <w:r w:rsidRPr="006F26D1">
              <w:rPr>
                <w:rFonts w:ascii="Times New Roman" w:hAnsi="Times New Roman" w:cs="Times New Roman"/>
                <w:b/>
                <w:lang w:val="kk-KZ"/>
              </w:rPr>
              <w:t>СОӨЖ.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Тұлғаның когнитивті құрылымдары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Ойлау және интеллект Практикалық және теориялық интеллект. Психологиялық ойлау мәселесі.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Ойлауды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ң құрылуы мен дамуындағы әлеуметтік және мәденни детерминаттар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 Когнитивті стилдер.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Интелле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кт пен креативтілікті зерттеу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Интеллектіні тестілеу.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Ақыл-ой іс-әре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етін қалыпта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т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ыру. Ойлауды дифференциалды-психологиялық зерттеу.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33437" w:rsidRPr="005C7DB6" w:rsidTr="0073009F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6F2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В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юрцбург мектебінде ойлауды зерттеу. Интеллектіні дамуы Ж. Пиаже зерттеулері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О.Зельц «Комплекстер теориясы».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Ойлаудағы саналы және бейсаналы  компоненттер.гуманистік психологияда ойлауды зерттеу. Когнитив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ті </w:t>
            </w:r>
            <w:r w:rsidRPr="006F26D1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психологияда ойлауды зерттеу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.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Ғылыми, көркем және творчествоның басқа түрлерінің жеке сипаттамаларын зерттеу.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Ойлау елестердің ассоцациясы ретінде.  Логикалық және интуитивті, ырықты және ырықсыз ойлау.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Жаңаша ойлау  мәселесі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26D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F33437" w:rsidRPr="00910583" w:rsidTr="0073009F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8-СОӨЖ.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Ойлау процесі құрылымындағы бейнелі, логикалық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. Ұғымдырды қалыптастырудың негізгі жолдары, комплектсерді суреттеу, псевдоұғымдар, потенциалды және шынайы ұғымдар   Ойлаудың тарихи және оттогенетикалық дамуды арақатыстыру мәселесі. </w:t>
            </w:r>
            <w:r w:rsidRPr="00C434F5">
              <w:rPr>
                <w:rFonts w:ascii="Times New Roman" w:hAnsi="Times New Roman" w:cs="Times New Roman"/>
                <w:lang w:val="kk-KZ" w:eastAsia="en-US"/>
              </w:rPr>
              <w:t>Стохатикалық модель және Осгуд модификациясы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  <w:r w:rsidRPr="00C434F5">
              <w:rPr>
                <w:rFonts w:ascii="Times New Roman" w:hAnsi="Times New Roman" w:cs="Times New Roman"/>
                <w:lang w:val="kk-KZ" w:eastAsia="en-US"/>
              </w:rPr>
              <w:t>Сөздік процестердің 4 түрі. П</w:t>
            </w:r>
            <w:r>
              <w:rPr>
                <w:rFonts w:ascii="Times New Roman" w:hAnsi="Times New Roman" w:cs="Times New Roman"/>
                <w:lang w:val="kk-KZ" w:eastAsia="en-US"/>
              </w:rPr>
              <w:t>сихолингвистика әдістері. Тілдік</w:t>
            </w:r>
            <w:r w:rsidRPr="00C434F5">
              <w:rPr>
                <w:rFonts w:ascii="Times New Roman" w:hAnsi="Times New Roman" w:cs="Times New Roman"/>
                <w:lang w:val="kk-KZ" w:eastAsia="en-US"/>
              </w:rPr>
              <w:t xml:space="preserve"> іс-әрекет. Сөздің функциялары мен түрлері. Грамматикалық леңгейде сөзді тудыру теориясы. Н. Хомский трансформациялық модель.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C434F5">
              <w:rPr>
                <w:rFonts w:ascii="Times New Roman" w:hAnsi="Times New Roman" w:cs="Times New Roman"/>
                <w:lang w:val="kk-KZ" w:eastAsia="en-US"/>
              </w:rPr>
              <w:t xml:space="preserve">Ойлау мен сөздің генетикалық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түбірі</w:t>
            </w:r>
            <w:r w:rsidRPr="00C434F5"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>Вервалданған зерттеуші актілерді объективациялау әдістері.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F33437" w:rsidRPr="005675F5" w:rsidTr="0073009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0856BE" w:rsidRDefault="00F33437" w:rsidP="007300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6F2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-СОӨЖ.</w:t>
            </w:r>
            <w:r w:rsidRPr="006F26D1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Ойлау теориялық іс-әрекет ретінде. Практикалық іс-әрекет және ойлау. Ұғымдарды психологиялық  эксперименттік психологиялық зерттеулер.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Ақыл-ой  қорытындысы формасында ойлауды құру заңдылықтары.</w:t>
            </w:r>
            <w:r w:rsidRPr="007A79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Ойлау іс-әрекеті мотивациясының ерекшеліктері.</w:t>
            </w:r>
            <w:r w:rsidRPr="00544A49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F33437" w:rsidRPr="006F26D1" w:rsidTr="00730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 модуль. Сөз  психологиясы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F33437" w:rsidRPr="006F26D1" w:rsidTr="0073009F">
        <w:trPr>
          <w:gridAfter w:val="1"/>
          <w:wAfter w:w="5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rPr>
                <w:sz w:val="20"/>
                <w:szCs w:val="20"/>
              </w:rPr>
            </w:pPr>
          </w:p>
        </w:tc>
      </w:tr>
      <w:tr w:rsidR="00F33437" w:rsidRPr="006F26D1" w:rsidTr="007300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pStyle w:val="a7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6F26D1">
              <w:rPr>
                <w:rFonts w:ascii="Times New Roman" w:hAnsi="Times New Roman" w:cs="Times New Roman"/>
                <w:b/>
                <w:lang w:val="kk-KZ"/>
              </w:rPr>
              <w:t xml:space="preserve">-СОӨЖ. </w:t>
            </w:r>
            <w:r w:rsidRPr="00544A49">
              <w:rPr>
                <w:rFonts w:ascii="Times New Roman" w:hAnsi="Times New Roman" w:cs="Times New Roman"/>
                <w:bCs/>
                <w:lang w:val="kk-KZ" w:eastAsia="en-US"/>
              </w:rPr>
              <w:t>Эмоция мен ойла</w:t>
            </w:r>
            <w:r>
              <w:rPr>
                <w:rFonts w:ascii="Times New Roman" w:hAnsi="Times New Roman" w:cs="Times New Roman"/>
                <w:bCs/>
                <w:lang w:val="kk-KZ" w:eastAsia="en-US"/>
              </w:rPr>
              <w:t>у функцияларының   қарама-</w:t>
            </w:r>
            <w:r w:rsidRPr="00544A49">
              <w:rPr>
                <w:rFonts w:ascii="Times New Roman" w:hAnsi="Times New Roman" w:cs="Times New Roman"/>
                <w:bCs/>
                <w:lang w:val="kk-KZ" w:eastAsia="en-US"/>
              </w:rPr>
              <w:t>қайшылығы</w:t>
            </w:r>
            <w:r>
              <w:rPr>
                <w:rFonts w:ascii="Times New Roman" w:hAnsi="Times New Roman" w:cs="Times New Roman"/>
                <w:b/>
                <w:bCs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>Ойлау мен сөз және ойлау мен эмоция арақатынастарын психофизиологиялық зерттеулер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  <w:r w:rsidRPr="006F26D1">
              <w:rPr>
                <w:rFonts w:ascii="Times New Roman" w:hAnsi="Times New Roman" w:cs="Times New Roman"/>
                <w:lang w:val="kk-KZ" w:eastAsia="en-US"/>
              </w:rPr>
              <w:t xml:space="preserve"> Лингвистикалық салыстырмалылық гипотезасы, психологиялық аспектілері</w:t>
            </w:r>
            <w:r>
              <w:rPr>
                <w:rFonts w:ascii="Times New Roman" w:hAnsi="Times New Roman" w:cs="Times New Roman"/>
                <w:lang w:val="kk-KZ" w:eastAsia="en-US"/>
              </w:rPr>
              <w:t>. Сөзді қабылдау теориясы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Pr="006F26D1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F33437" w:rsidRPr="006F26D1" w:rsidTr="007300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37" w:rsidRPr="006F26D1" w:rsidRDefault="00F33437" w:rsidP="0073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pStyle w:val="a7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Коллоквиум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37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37" w:rsidRDefault="00F33437" w:rsidP="0073009F">
            <w:pPr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</w:tbl>
    <w:p w:rsidR="00F33437" w:rsidRPr="00B73841" w:rsidRDefault="00F33437" w:rsidP="00F33437">
      <w:pPr>
        <w:tabs>
          <w:tab w:val="left" w:pos="33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3437" w:rsidRPr="00B73841" w:rsidRDefault="00F33437" w:rsidP="00F33437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СОӨЖ, </w:t>
      </w:r>
      <w:r w:rsidRPr="00B73841">
        <w:rPr>
          <w:rFonts w:ascii="Times New Roman" w:hAnsi="Times New Roman" w:cs="Times New Roman"/>
          <w:b/>
          <w:sz w:val="24"/>
          <w:szCs w:val="24"/>
          <w:lang w:val="kk-KZ"/>
        </w:rPr>
        <w:t>және межелік бақылау тапсырмаларына арналған әдебиеттер</w:t>
      </w:r>
    </w:p>
    <w:p w:rsidR="00F33437" w:rsidRPr="00B73841" w:rsidRDefault="00F33437" w:rsidP="00F33437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841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F33437" w:rsidRPr="00B73841" w:rsidRDefault="00F33437" w:rsidP="00F33437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64F3" w:rsidRDefault="005A64F3" w:rsidP="005A64F3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ӘДЕБИЕТТЕР ТІЗІМІ</w:t>
      </w:r>
    </w:p>
    <w:p w:rsidR="005A64F3" w:rsidRDefault="005A64F3" w:rsidP="005A64F3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C58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Веккер Л.М. Психика и реальность. Единая теория психических процессов.-М.: Смысл.-2007.-688 с.</w:t>
      </w:r>
    </w:p>
    <w:p w:rsidR="005A64F3" w:rsidRPr="000D5128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58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Гусев А.Н. Общая психология. В 7 томах. Том 2. Ощущение и восприятие. М.: Академия.-2009, 416 с.</w:t>
      </w:r>
    </w:p>
    <w:p w:rsidR="005A64F3" w:rsidRDefault="005A64F3" w:rsidP="005A64F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Джакупов С.М. Психология познавательной деятельности. - Алма-Ата: Изд-во КазГУ,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2002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-195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с.</w:t>
      </w: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C58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Психология внимания \Под ред Ю.Б. Гиппенрейтер,  В.Я. Романова. –М.: Астрель.-2011,704 с.</w:t>
      </w: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C58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4.Психология памяти \Под ред.Ю.Б. Гиппенрейтер, В.Я. Романова.-М.: Астрель.-2008, 656 с.</w:t>
      </w: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588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5.Рубинштейн С.Л. Основы общей психологии. Серия: Мастера психологии.- СПб: Питер.-2012, 720 с.</w:t>
      </w:r>
    </w:p>
    <w:p w:rsidR="005A64F3" w:rsidRPr="001C5889" w:rsidRDefault="005A64F3" w:rsidP="005A64F3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5889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1C5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889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1C5889">
        <w:rPr>
          <w:rFonts w:ascii="Times New Roman" w:hAnsi="Times New Roman" w:cs="Times New Roman"/>
          <w:sz w:val="24"/>
          <w:szCs w:val="24"/>
        </w:rPr>
        <w:t xml:space="preserve"> Учебник / </w:t>
      </w:r>
      <w:r w:rsidRPr="001C5889">
        <w:rPr>
          <w:rFonts w:ascii="Times New Roman" w:eastAsia="Times New Roman" w:hAnsi="Times New Roman" w:cs="Times New Roman"/>
          <w:sz w:val="24"/>
          <w:szCs w:val="24"/>
        </w:rPr>
        <w:t xml:space="preserve">Под ред. О.В. Гордеевой. – М.: Высшее образование, 2006. – 538 с.   </w:t>
      </w:r>
    </w:p>
    <w:p w:rsidR="005A64F3" w:rsidRDefault="005A64F3" w:rsidP="005A64F3">
      <w:pPr>
        <w:pStyle w:val="10"/>
        <w:spacing w:line="240" w:lineRule="auto"/>
        <w:ind w:right="-185" w:firstLine="0"/>
        <w:rPr>
          <w:b/>
          <w:spacing w:val="-4"/>
          <w:sz w:val="28"/>
          <w:szCs w:val="28"/>
          <w:lang w:val="kk-KZ"/>
        </w:rPr>
      </w:pPr>
    </w:p>
    <w:p w:rsidR="005A64F3" w:rsidRDefault="005A64F3" w:rsidP="005A64F3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5A64F3" w:rsidRPr="009C5C13" w:rsidRDefault="005A64F3" w:rsidP="005A64F3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5C13">
        <w:rPr>
          <w:rFonts w:ascii="Times New Roman" w:hAnsi="Times New Roman" w:cs="Times New Roman"/>
          <w:color w:val="000000"/>
          <w:sz w:val="24"/>
          <w:szCs w:val="24"/>
          <w:lang w:val="kk-KZ"/>
        </w:rPr>
        <w:t>Выготский Л.С. Собрание сочинений в 6 томах. Том 1. Проблема развития психики.-Том 3-Вопросы психологии. Цифровая книга. М.: Говорящая книга.-2012</w:t>
      </w:r>
    </w:p>
    <w:p w:rsidR="005A64F3" w:rsidRPr="009C5C13" w:rsidRDefault="005A64F3" w:rsidP="005A64F3">
      <w:pPr>
        <w:pStyle w:val="a9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13">
        <w:rPr>
          <w:rFonts w:ascii="Times New Roman" w:hAnsi="Times New Roman" w:cs="Times New Roman"/>
          <w:sz w:val="24"/>
          <w:szCs w:val="24"/>
        </w:rPr>
        <w:t xml:space="preserve">Зимняя И. А. </w:t>
      </w:r>
      <w:r w:rsidRPr="009C5C13">
        <w:rPr>
          <w:rFonts w:ascii="Times New Roman" w:hAnsi="Times New Roman" w:cs="Times New Roman"/>
          <w:color w:val="1A1B1C"/>
          <w:sz w:val="24"/>
          <w:szCs w:val="24"/>
        </w:rPr>
        <w:t>Лингвопсихология речевой деятельности. — М.: Московский психолого-социальный институт, Воронеж: НПО «МОДЭК», 2001. — 432 с.</w:t>
      </w:r>
    </w:p>
    <w:p w:rsidR="005A64F3" w:rsidRDefault="005A64F3" w:rsidP="005A64F3">
      <w:pPr>
        <w:pStyle w:val="Normal1"/>
        <w:numPr>
          <w:ilvl w:val="0"/>
          <w:numId w:val="14"/>
        </w:numPr>
        <w:shd w:val="clear" w:color="auto" w:fill="FFFFFF"/>
        <w:tabs>
          <w:tab w:val="left" w:pos="1243"/>
        </w:tabs>
        <w:jc w:val="both"/>
        <w:rPr>
          <w:color w:val="000000"/>
          <w:w w:val="101"/>
          <w:sz w:val="24"/>
          <w:szCs w:val="24"/>
        </w:rPr>
      </w:pPr>
      <w:r w:rsidRPr="004860DD">
        <w:rPr>
          <w:color w:val="000000"/>
          <w:w w:val="101"/>
        </w:rPr>
        <w:t>Знаков В.В. Исследование познавательных процессов//</w:t>
      </w:r>
      <w:r w:rsidRPr="004860DD">
        <w:rPr>
          <w:color w:val="000000"/>
          <w:w w:val="109"/>
        </w:rPr>
        <w:t xml:space="preserve">Психологическая наука в России </w:t>
      </w:r>
      <w:r w:rsidRPr="004860DD">
        <w:rPr>
          <w:color w:val="000000"/>
          <w:w w:val="109"/>
          <w:lang w:val="en-US"/>
        </w:rPr>
        <w:t>XX</w:t>
      </w:r>
      <w:r w:rsidRPr="004860DD">
        <w:rPr>
          <w:color w:val="000000"/>
          <w:w w:val="109"/>
        </w:rPr>
        <w:t xml:space="preserve"> столетия: проблемы теории и истории.</w:t>
      </w:r>
      <w:r>
        <w:t xml:space="preserve"> – М.: Изд-во ИПРАН, </w:t>
      </w:r>
      <w:r>
        <w:rPr>
          <w:lang w:val="kk-KZ"/>
        </w:rPr>
        <w:t>200</w:t>
      </w:r>
      <w:r w:rsidRPr="004860DD">
        <w:t>7. – С.459-558</w:t>
      </w:r>
      <w:r>
        <w:rPr>
          <w:sz w:val="24"/>
          <w:szCs w:val="24"/>
        </w:rPr>
        <w:t>.</w:t>
      </w:r>
    </w:p>
    <w:p w:rsidR="005A64F3" w:rsidRPr="009C5C13" w:rsidRDefault="005A64F3" w:rsidP="005A64F3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5C13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Маклаков А.Г. Общая писхология.Учебник нового века. -СПб.: Питер.-2007, 592 с.</w:t>
      </w:r>
    </w:p>
    <w:p w:rsidR="005A64F3" w:rsidRPr="009C5C13" w:rsidRDefault="005A64F3" w:rsidP="005A64F3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5C1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5A64F3" w:rsidRPr="009C5C13" w:rsidRDefault="005A64F3" w:rsidP="005A64F3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5C13">
        <w:rPr>
          <w:rFonts w:ascii="Times New Roman" w:hAnsi="Times New Roman" w:cs="Times New Roman"/>
          <w:sz w:val="24"/>
          <w:szCs w:val="24"/>
        </w:rPr>
        <w:t>Тертель А.Л. Психология. Курс лекций: учеб. пособие. – М.: Проспект, 2009. – 248 с.</w:t>
      </w:r>
    </w:p>
    <w:p w:rsidR="005A64F3" w:rsidRDefault="005A64F3" w:rsidP="005A64F3">
      <w:pPr>
        <w:pStyle w:val="a9"/>
        <w:numPr>
          <w:ilvl w:val="0"/>
          <w:numId w:val="14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C5C13">
        <w:rPr>
          <w:rFonts w:ascii="Times New Roman" w:hAnsi="Times New Roman" w:cs="Times New Roman"/>
          <w:color w:val="000000"/>
          <w:sz w:val="24"/>
          <w:szCs w:val="24"/>
          <w:lang w:val="kk-KZ"/>
        </w:rPr>
        <w:t>Шифман Х. Ощущение и восприятие. Серия: Мастера психологии.- СПб.: Питер.-2003.-928 с.</w:t>
      </w:r>
    </w:p>
    <w:p w:rsidR="005A64F3" w:rsidRPr="003D794C" w:rsidRDefault="005A64F3" w:rsidP="005A64F3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lang w:val="ru-RU" w:eastAsia="ko-KR"/>
        </w:rPr>
      </w:pPr>
      <w:r w:rsidRPr="003D794C">
        <w:rPr>
          <w:rFonts w:ascii="Times New Roman" w:hAnsi="Times New Roman" w:cs="Times New Roman"/>
          <w:sz w:val="20"/>
          <w:szCs w:val="20"/>
          <w:lang w:val="ru-RU"/>
        </w:rPr>
        <w:t xml:space="preserve">Холодная М.А. Психология интеллекта: парадоксы исследования. </w:t>
      </w:r>
      <w:r>
        <w:rPr>
          <w:rFonts w:ascii="Times New Roman" w:hAnsi="Times New Roman" w:cs="Times New Roman"/>
          <w:sz w:val="20"/>
          <w:szCs w:val="20"/>
          <w:lang w:val="ru-RU"/>
        </w:rPr>
        <w:t>М., 2008</w:t>
      </w:r>
      <w:r w:rsidRPr="003D794C">
        <w:rPr>
          <w:rFonts w:ascii="Times New Roman" w:hAnsi="Times New Roman" w:cs="Times New Roman"/>
          <w:sz w:val="20"/>
          <w:szCs w:val="20"/>
          <w:lang w:val="ru-RU"/>
        </w:rPr>
        <w:t>. 400с</w:t>
      </w:r>
    </w:p>
    <w:p w:rsidR="005A64F3" w:rsidRDefault="005A64F3" w:rsidP="005A64F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A64F3" w:rsidRPr="009C5C13" w:rsidRDefault="005A64F3" w:rsidP="005A64F3">
      <w:pPr>
        <w:pStyle w:val="a9"/>
        <w:shd w:val="clear" w:color="auto" w:fill="FFFFFF"/>
        <w:suppressAutoHyphens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A64F3" w:rsidRDefault="005A64F3" w:rsidP="005A64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A64F3" w:rsidRDefault="005A64F3" w:rsidP="005A64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Дерек көздер:</w:t>
      </w:r>
    </w:p>
    <w:p w:rsidR="005A64F3" w:rsidRPr="00604C30" w:rsidRDefault="005A64F3" w:rsidP="005A64F3">
      <w:pPr>
        <w:pStyle w:val="a3"/>
        <w:numPr>
          <w:ilvl w:val="0"/>
          <w:numId w:val="12"/>
        </w:numPr>
        <w:autoSpaceDE w:val="0"/>
        <w:autoSpaceDN w:val="0"/>
        <w:spacing w:after="0"/>
        <w:jc w:val="both"/>
      </w:pPr>
      <w:r w:rsidRPr="00604C30">
        <w:rPr>
          <w:color w:val="000000"/>
          <w:lang w:val="kk-KZ"/>
        </w:rPr>
        <w:t xml:space="preserve">Ананьев Б.Г. Психология чувственного познания.-М.: Наука, 2001. – </w:t>
      </w:r>
    </w:p>
    <w:p w:rsidR="005A64F3" w:rsidRPr="00604C30" w:rsidRDefault="005A64F3" w:rsidP="005A64F3">
      <w:pPr>
        <w:pStyle w:val="a3"/>
        <w:ind w:left="720"/>
      </w:pPr>
      <w:r w:rsidRPr="00604C30">
        <w:rPr>
          <w:color w:val="000000"/>
          <w:lang w:val="kk-KZ"/>
        </w:rPr>
        <w:t xml:space="preserve">280 с. </w:t>
      </w:r>
    </w:p>
    <w:p w:rsidR="005A64F3" w:rsidRPr="00604C30" w:rsidRDefault="005A64F3" w:rsidP="005A64F3">
      <w:pPr>
        <w:pStyle w:val="a9"/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C30">
        <w:rPr>
          <w:rFonts w:ascii="Times New Roman" w:hAnsi="Times New Roman" w:cs="Times New Roman"/>
          <w:color w:val="000000"/>
          <w:sz w:val="24"/>
          <w:szCs w:val="24"/>
          <w:lang w:val="kk-KZ"/>
        </w:rPr>
        <w:t>Гальперин П.Я. Лекции по психологии.-М., 2011.-400 с.</w:t>
      </w:r>
    </w:p>
    <w:p w:rsidR="005A64F3" w:rsidRPr="00604C30" w:rsidRDefault="005A64F3" w:rsidP="005A64F3">
      <w:pPr>
        <w:pStyle w:val="a3"/>
        <w:numPr>
          <w:ilvl w:val="0"/>
          <w:numId w:val="12"/>
        </w:numPr>
        <w:autoSpaceDE w:val="0"/>
        <w:autoSpaceDN w:val="0"/>
        <w:spacing w:after="0"/>
        <w:jc w:val="both"/>
        <w:rPr>
          <w:color w:val="000000"/>
          <w:lang w:val="kk-KZ"/>
        </w:rPr>
      </w:pPr>
      <w:r w:rsidRPr="00604C30">
        <w:rPr>
          <w:lang w:val="kk-KZ"/>
        </w:rPr>
        <w:t>Бердібаева С.Қ. Таным субъектісі: танымдық процестер психологиясы.-А.: Қазақ университеті, 2008.-77 б.</w:t>
      </w:r>
    </w:p>
    <w:p w:rsidR="005A64F3" w:rsidRPr="00604C30" w:rsidRDefault="005A64F3" w:rsidP="005A64F3">
      <w:pPr>
        <w:pStyle w:val="a3"/>
        <w:numPr>
          <w:ilvl w:val="0"/>
          <w:numId w:val="12"/>
        </w:numPr>
        <w:autoSpaceDE w:val="0"/>
        <w:autoSpaceDN w:val="0"/>
        <w:spacing w:after="0"/>
        <w:jc w:val="both"/>
        <w:rPr>
          <w:color w:val="000000"/>
          <w:lang w:val="kk-KZ"/>
        </w:rPr>
      </w:pPr>
      <w:r w:rsidRPr="00604C30">
        <w:rPr>
          <w:lang w:val="kk-KZ"/>
        </w:rPr>
        <w:t xml:space="preserve">Жақыпов С.М. Оқыту процесіндегі танымдық іс-әрекет психологиясы. (Оқу құралы) – Алматы: "Алла прима" ЖШС, 2008. – 216 б.     </w:t>
      </w:r>
    </w:p>
    <w:p w:rsidR="005A64F3" w:rsidRPr="00604C30" w:rsidRDefault="005A64F3" w:rsidP="005A64F3">
      <w:pPr>
        <w:pStyle w:val="a3"/>
        <w:numPr>
          <w:ilvl w:val="0"/>
          <w:numId w:val="12"/>
        </w:numPr>
        <w:autoSpaceDE w:val="0"/>
        <w:autoSpaceDN w:val="0"/>
        <w:spacing w:after="0"/>
        <w:jc w:val="both"/>
        <w:rPr>
          <w:color w:val="000000"/>
          <w:lang w:val="kk-KZ"/>
        </w:rPr>
      </w:pPr>
      <w:r w:rsidRPr="00604C30">
        <w:rPr>
          <w:bCs/>
        </w:rPr>
        <w:t xml:space="preserve">Когнитивная психология / Р. Солсо </w:t>
      </w:r>
      <w:r w:rsidRPr="00604C30">
        <w:t xml:space="preserve">– СПБ:  Питер, 2006. – 589 с.  </w:t>
      </w:r>
    </w:p>
    <w:p w:rsidR="005A64F3" w:rsidRPr="00604C30" w:rsidRDefault="005A64F3" w:rsidP="005A64F3">
      <w:pPr>
        <w:pStyle w:val="a9"/>
        <w:numPr>
          <w:ilvl w:val="0"/>
          <w:numId w:val="12"/>
        </w:numPr>
        <w:shd w:val="clear" w:color="auto" w:fill="FFFFFF"/>
        <w:suppressAutoHyphens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</w:pPr>
      <w:r w:rsidRPr="00604C30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 xml:space="preserve">Островская И.В. </w:t>
      </w:r>
      <w:r w:rsidRPr="00604C30">
        <w:rPr>
          <w:rFonts w:ascii="Times New Roman" w:hAnsi="Times New Roman" w:cs="Times New Roman"/>
          <w:color w:val="000000"/>
          <w:kern w:val="36"/>
          <w:sz w:val="24"/>
          <w:szCs w:val="24"/>
        </w:rPr>
        <w:t>Психология</w:t>
      </w:r>
      <w:r w:rsidRPr="00604C30">
        <w:rPr>
          <w:rFonts w:ascii="Times New Roman" w:hAnsi="Times New Roman" w:cs="Times New Roman"/>
          <w:color w:val="000000"/>
          <w:kern w:val="36"/>
          <w:sz w:val="24"/>
          <w:szCs w:val="24"/>
          <w:lang w:val="kk-KZ"/>
        </w:rPr>
        <w:t>.-М.: ГЭОТАР –Медиа.-2011, 480 с.</w:t>
      </w:r>
    </w:p>
    <w:p w:rsidR="005A64F3" w:rsidRPr="00604C30" w:rsidRDefault="005A64F3" w:rsidP="005A64F3">
      <w:pPr>
        <w:pStyle w:val="a9"/>
        <w:numPr>
          <w:ilvl w:val="0"/>
          <w:numId w:val="1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04C30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Общая психология. В 7 томах. Том 4. Внимание\Под ред.Б.С. Братуся.-М.: Академия.-2010,480 с.</w:t>
      </w:r>
    </w:p>
    <w:p w:rsidR="005A64F3" w:rsidRDefault="005A64F3" w:rsidP="005A64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3428D" w:rsidRPr="00F33437" w:rsidRDefault="0083428D" w:rsidP="005A64F3">
      <w:pPr>
        <w:pStyle w:val="a9"/>
        <w:tabs>
          <w:tab w:val="left" w:pos="3348"/>
        </w:tabs>
        <w:spacing w:after="0" w:line="240" w:lineRule="auto"/>
        <w:ind w:left="1582"/>
        <w:jc w:val="both"/>
      </w:pPr>
    </w:p>
    <w:sectPr w:rsidR="0083428D" w:rsidRPr="00F33437" w:rsidSect="0021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F29"/>
    <w:multiLevelType w:val="hybridMultilevel"/>
    <w:tmpl w:val="14A2FDAC"/>
    <w:lvl w:ilvl="0" w:tplc="3984D480">
      <w:start w:val="4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3362E"/>
    <w:multiLevelType w:val="hybridMultilevel"/>
    <w:tmpl w:val="A296C1AA"/>
    <w:lvl w:ilvl="0" w:tplc="343C3F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B7384"/>
    <w:multiLevelType w:val="multilevel"/>
    <w:tmpl w:val="9E163F2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4">
    <w:nsid w:val="170D048E"/>
    <w:multiLevelType w:val="hybridMultilevel"/>
    <w:tmpl w:val="E7B81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849EE"/>
    <w:multiLevelType w:val="hybridMultilevel"/>
    <w:tmpl w:val="F3C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82652"/>
    <w:multiLevelType w:val="hybridMultilevel"/>
    <w:tmpl w:val="7E06406C"/>
    <w:lvl w:ilvl="0" w:tplc="625604F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72683"/>
    <w:multiLevelType w:val="hybridMultilevel"/>
    <w:tmpl w:val="70BA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54D40"/>
    <w:multiLevelType w:val="hybridMultilevel"/>
    <w:tmpl w:val="D6562F58"/>
    <w:lvl w:ilvl="0" w:tplc="C6C4D3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B473A"/>
    <w:multiLevelType w:val="hybridMultilevel"/>
    <w:tmpl w:val="A306A96A"/>
    <w:lvl w:ilvl="0" w:tplc="D7ECFEAC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34D70"/>
    <w:multiLevelType w:val="hybridMultilevel"/>
    <w:tmpl w:val="952C5122"/>
    <w:lvl w:ilvl="0" w:tplc="2872EA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2312"/>
    <w:multiLevelType w:val="hybridMultilevel"/>
    <w:tmpl w:val="CCE64B6E"/>
    <w:lvl w:ilvl="0" w:tplc="ED8CA30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F477D"/>
    <w:multiLevelType w:val="hybridMultilevel"/>
    <w:tmpl w:val="8638AE24"/>
    <w:lvl w:ilvl="0" w:tplc="FEBE4C8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E24BC"/>
    <w:multiLevelType w:val="hybridMultilevel"/>
    <w:tmpl w:val="035AD268"/>
    <w:lvl w:ilvl="0" w:tplc="4C72438E">
      <w:start w:val="1"/>
      <w:numFmt w:val="decimal"/>
      <w:lvlText w:val="%1."/>
      <w:lvlJc w:val="left"/>
      <w:pPr>
        <w:tabs>
          <w:tab w:val="num" w:pos="1233"/>
        </w:tabs>
        <w:ind w:left="1233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0190"/>
    <w:rsid w:val="00210F85"/>
    <w:rsid w:val="00300190"/>
    <w:rsid w:val="005A64F3"/>
    <w:rsid w:val="00707B23"/>
    <w:rsid w:val="0083428D"/>
    <w:rsid w:val="009A3768"/>
    <w:rsid w:val="00A51BD5"/>
    <w:rsid w:val="00F3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001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00190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300190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caption"/>
    <w:basedOn w:val="a"/>
    <w:uiPriority w:val="35"/>
    <w:unhideWhenUsed/>
    <w:qFormat/>
    <w:rsid w:val="00300190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customStyle="1" w:styleId="1">
    <w:name w:val="заголовок 1"/>
    <w:basedOn w:val="a"/>
    <w:next w:val="a"/>
    <w:uiPriority w:val="99"/>
    <w:rsid w:val="00300190"/>
    <w:pPr>
      <w:keepNext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300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334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437"/>
  </w:style>
  <w:style w:type="paragraph" w:styleId="a9">
    <w:name w:val="List Paragraph"/>
    <w:basedOn w:val="a"/>
    <w:uiPriority w:val="99"/>
    <w:qFormat/>
    <w:rsid w:val="00F33437"/>
    <w:pPr>
      <w:ind w:left="720"/>
      <w:contextualSpacing/>
    </w:pPr>
  </w:style>
  <w:style w:type="paragraph" w:customStyle="1" w:styleId="Normal1">
    <w:name w:val="Normal1"/>
    <w:rsid w:val="00F334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uiPriority w:val="99"/>
    <w:rsid w:val="005A64F3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2023</Words>
  <Characters>11537</Characters>
  <Application>Microsoft Office Word</Application>
  <DocSecurity>0</DocSecurity>
  <Lines>96</Lines>
  <Paragraphs>27</Paragraphs>
  <ScaleCrop>false</ScaleCrop>
  <Company>Grizli777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guljan</cp:lastModifiedBy>
  <cp:revision>2</cp:revision>
  <dcterms:created xsi:type="dcterms:W3CDTF">2013-10-09T08:36:00Z</dcterms:created>
  <dcterms:modified xsi:type="dcterms:W3CDTF">2013-10-09T08:36:00Z</dcterms:modified>
</cp:coreProperties>
</file>